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54DC" w:rsidRDefault="00167277">
      <w:pPr>
        <w:widowControl/>
        <w:jc w:val="left"/>
        <w:rPr>
          <w:rFonts w:ascii="楷体" w:eastAsia="楷体" w:hAnsi="楷体" w:cs="楷体"/>
          <w:b/>
          <w:bCs/>
          <w:color w:val="000000" w:themeColor="text1"/>
          <w:sz w:val="30"/>
          <w:szCs w:val="30"/>
        </w:rPr>
      </w:pPr>
      <w:r>
        <w:rPr>
          <w:rFonts w:ascii="楷体" w:eastAsia="楷体" w:hAnsi="楷体" w:cs="楷体" w:hint="eastAsia"/>
          <w:b/>
          <w:bCs/>
          <w:color w:val="000000" w:themeColor="text1"/>
          <w:sz w:val="30"/>
          <w:szCs w:val="30"/>
        </w:rPr>
        <w:t>附件3</w:t>
      </w:r>
    </w:p>
    <w:p w:rsidR="007B54DC" w:rsidRDefault="00167277">
      <w:pPr>
        <w:spacing w:line="560" w:lineRule="exact"/>
        <w:jc w:val="center"/>
        <w:rPr>
          <w:rFonts w:ascii="华文中宋" w:eastAsia="华文中宋" w:hAnsi="华文中宋"/>
          <w:color w:val="000000"/>
          <w:sz w:val="36"/>
          <w:szCs w:val="36"/>
        </w:rPr>
      </w:pPr>
      <w:r>
        <w:rPr>
          <w:rFonts w:ascii="华文中宋" w:eastAsia="华文中宋" w:hAnsi="华文中宋" w:hint="eastAsia"/>
          <w:color w:val="000000"/>
          <w:sz w:val="36"/>
          <w:szCs w:val="36"/>
        </w:rPr>
        <w:t>新媒体新闻专栏参评作品推荐表</w:t>
      </w:r>
      <w:bookmarkStart w:id="0" w:name="附件4"/>
      <w:bookmarkEnd w:id="0"/>
    </w:p>
    <w:p w:rsidR="007B54DC" w:rsidRDefault="007B54DC">
      <w:pPr>
        <w:spacing w:line="200" w:lineRule="exact"/>
        <w:jc w:val="center"/>
        <w:rPr>
          <w:rFonts w:ascii="华文中宋" w:eastAsia="华文中宋" w:hAnsi="华文中宋"/>
          <w:color w:val="000000"/>
          <w:sz w:val="36"/>
          <w:szCs w:val="36"/>
        </w:rPr>
      </w:pPr>
    </w:p>
    <w:tbl>
      <w:tblPr>
        <w:tblW w:w="10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50"/>
        <w:gridCol w:w="3220"/>
        <w:gridCol w:w="1752"/>
        <w:gridCol w:w="2933"/>
      </w:tblGrid>
      <w:tr w:rsidR="007B54DC">
        <w:trPr>
          <w:cantSplit/>
          <w:trHeight w:val="20"/>
          <w:jc w:val="center"/>
        </w:trPr>
        <w:tc>
          <w:tcPr>
            <w:tcW w:w="2250" w:type="dxa"/>
            <w:vAlign w:val="center"/>
          </w:tcPr>
          <w:p w:rsidR="007B54DC" w:rsidRDefault="00167277">
            <w:pPr>
              <w:jc w:val="center"/>
              <w:rPr>
                <w:rFonts w:asciiTheme="minorEastAsia" w:eastAsiaTheme="minorEastAsia" w:hAnsiTheme="minorEastAsia"/>
                <w:b/>
                <w:bCs/>
                <w:szCs w:val="21"/>
              </w:rPr>
            </w:pPr>
            <w:r>
              <w:rPr>
                <w:rFonts w:asciiTheme="minorEastAsia" w:eastAsiaTheme="minorEastAsia" w:hAnsiTheme="minorEastAsia" w:hint="eastAsia"/>
                <w:b/>
                <w:bCs/>
                <w:szCs w:val="21"/>
              </w:rPr>
              <w:t>专栏名称</w:t>
            </w:r>
          </w:p>
        </w:tc>
        <w:tc>
          <w:tcPr>
            <w:tcW w:w="3220" w:type="dxa"/>
            <w:vAlign w:val="center"/>
          </w:tcPr>
          <w:p w:rsidR="007B54DC" w:rsidRDefault="00167277">
            <w:pPr>
              <w:jc w:val="left"/>
              <w:rPr>
                <w:rFonts w:asciiTheme="minorEastAsia" w:eastAsiaTheme="minorEastAsia" w:hAnsiTheme="minorEastAsia"/>
                <w:b/>
                <w:bCs/>
                <w:szCs w:val="21"/>
              </w:rPr>
            </w:pPr>
            <w:r>
              <w:rPr>
                <w:rFonts w:asciiTheme="minorEastAsia" w:eastAsiaTheme="minorEastAsia" w:hAnsiTheme="minorEastAsia" w:hint="eastAsia"/>
                <w:b/>
                <w:bCs/>
                <w:szCs w:val="21"/>
              </w:rPr>
              <w:t>节庆云南</w:t>
            </w:r>
          </w:p>
        </w:tc>
        <w:tc>
          <w:tcPr>
            <w:tcW w:w="1752" w:type="dxa"/>
            <w:vAlign w:val="center"/>
          </w:tcPr>
          <w:p w:rsidR="007B54DC" w:rsidRDefault="00167277">
            <w:pPr>
              <w:jc w:val="center"/>
              <w:rPr>
                <w:rFonts w:asciiTheme="minorEastAsia" w:eastAsiaTheme="minorEastAsia" w:hAnsiTheme="minorEastAsia"/>
                <w:b/>
                <w:bCs/>
                <w:szCs w:val="21"/>
              </w:rPr>
            </w:pPr>
            <w:r>
              <w:rPr>
                <w:rFonts w:asciiTheme="minorEastAsia" w:eastAsiaTheme="minorEastAsia" w:hAnsiTheme="minorEastAsia" w:hint="eastAsia"/>
                <w:b/>
                <w:bCs/>
                <w:szCs w:val="21"/>
              </w:rPr>
              <w:t>参评项目</w:t>
            </w:r>
          </w:p>
        </w:tc>
        <w:tc>
          <w:tcPr>
            <w:tcW w:w="2933" w:type="dxa"/>
            <w:vAlign w:val="center"/>
          </w:tcPr>
          <w:p w:rsidR="007B54DC" w:rsidRDefault="00167277" w:rsidP="00EC337A">
            <w:pPr>
              <w:jc w:val="center"/>
              <w:rPr>
                <w:rFonts w:asciiTheme="minorEastAsia" w:eastAsiaTheme="minorEastAsia" w:hAnsiTheme="minorEastAsia"/>
                <w:b/>
                <w:bCs/>
                <w:szCs w:val="21"/>
              </w:rPr>
            </w:pPr>
            <w:r>
              <w:rPr>
                <w:rFonts w:asciiTheme="minorEastAsia" w:eastAsiaTheme="minorEastAsia" w:hAnsiTheme="minorEastAsia" w:hint="eastAsia"/>
                <w:b/>
                <w:bCs/>
                <w:szCs w:val="21"/>
              </w:rPr>
              <w:t>新媒体新闻专栏</w:t>
            </w:r>
          </w:p>
        </w:tc>
      </w:tr>
      <w:tr w:rsidR="007B54DC">
        <w:trPr>
          <w:cantSplit/>
          <w:trHeight w:val="20"/>
          <w:jc w:val="center"/>
        </w:trPr>
        <w:tc>
          <w:tcPr>
            <w:tcW w:w="2250" w:type="dxa"/>
            <w:vAlign w:val="center"/>
          </w:tcPr>
          <w:p w:rsidR="007B54DC" w:rsidRDefault="00167277">
            <w:pPr>
              <w:jc w:val="center"/>
              <w:rPr>
                <w:rFonts w:asciiTheme="minorEastAsia" w:eastAsiaTheme="minorEastAsia" w:hAnsiTheme="minorEastAsia"/>
                <w:b/>
                <w:bCs/>
                <w:szCs w:val="21"/>
              </w:rPr>
            </w:pPr>
            <w:r>
              <w:rPr>
                <w:rFonts w:asciiTheme="minorEastAsia" w:eastAsiaTheme="minorEastAsia" w:hAnsiTheme="minorEastAsia" w:hint="eastAsia"/>
                <w:b/>
                <w:bCs/>
                <w:szCs w:val="21"/>
              </w:rPr>
              <w:t>创办日期</w:t>
            </w:r>
          </w:p>
        </w:tc>
        <w:tc>
          <w:tcPr>
            <w:tcW w:w="7905" w:type="dxa"/>
            <w:gridSpan w:val="3"/>
            <w:vAlign w:val="center"/>
          </w:tcPr>
          <w:p w:rsidR="007B54DC" w:rsidRDefault="00167277">
            <w:pPr>
              <w:rPr>
                <w:rFonts w:asciiTheme="minorEastAsia" w:eastAsiaTheme="minorEastAsia" w:hAnsiTheme="minorEastAsia"/>
                <w:b/>
                <w:bCs/>
                <w:szCs w:val="21"/>
              </w:rPr>
            </w:pPr>
            <w:r>
              <w:rPr>
                <w:rFonts w:asciiTheme="minorEastAsia" w:eastAsiaTheme="minorEastAsia" w:hAnsiTheme="minorEastAsia" w:hint="eastAsia"/>
                <w:b/>
                <w:bCs/>
                <w:szCs w:val="21"/>
              </w:rPr>
              <w:t>2022年12月31日</w:t>
            </w:r>
          </w:p>
        </w:tc>
      </w:tr>
      <w:tr w:rsidR="007B54DC">
        <w:trPr>
          <w:cantSplit/>
          <w:trHeight w:val="20"/>
          <w:jc w:val="center"/>
        </w:trPr>
        <w:tc>
          <w:tcPr>
            <w:tcW w:w="2250" w:type="dxa"/>
            <w:vAlign w:val="center"/>
          </w:tcPr>
          <w:p w:rsidR="007B54DC" w:rsidRDefault="00167277">
            <w:pPr>
              <w:jc w:val="center"/>
              <w:rPr>
                <w:rFonts w:asciiTheme="minorEastAsia" w:eastAsiaTheme="minorEastAsia" w:hAnsiTheme="minorEastAsia"/>
                <w:b/>
                <w:bCs/>
                <w:szCs w:val="21"/>
              </w:rPr>
            </w:pPr>
            <w:r>
              <w:rPr>
                <w:rFonts w:asciiTheme="minorEastAsia" w:eastAsiaTheme="minorEastAsia" w:hAnsiTheme="minorEastAsia" w:hint="eastAsia"/>
                <w:b/>
                <w:bCs/>
                <w:szCs w:val="21"/>
              </w:rPr>
              <w:t>原创单位</w:t>
            </w:r>
          </w:p>
        </w:tc>
        <w:tc>
          <w:tcPr>
            <w:tcW w:w="3220" w:type="dxa"/>
            <w:vAlign w:val="center"/>
          </w:tcPr>
          <w:p w:rsidR="007B54DC" w:rsidRDefault="00167277">
            <w:pPr>
              <w:jc w:val="left"/>
              <w:rPr>
                <w:rFonts w:asciiTheme="minorEastAsia" w:eastAsiaTheme="minorEastAsia" w:hAnsiTheme="minorEastAsia"/>
                <w:b/>
                <w:bCs/>
                <w:szCs w:val="21"/>
              </w:rPr>
            </w:pPr>
            <w:r>
              <w:rPr>
                <w:rFonts w:asciiTheme="minorEastAsia" w:eastAsiaTheme="minorEastAsia" w:hAnsiTheme="minorEastAsia" w:hint="eastAsia"/>
                <w:b/>
                <w:bCs/>
                <w:szCs w:val="21"/>
              </w:rPr>
              <w:t>云南网</w:t>
            </w:r>
          </w:p>
        </w:tc>
        <w:tc>
          <w:tcPr>
            <w:tcW w:w="1752" w:type="dxa"/>
            <w:vAlign w:val="center"/>
          </w:tcPr>
          <w:p w:rsidR="007B54DC" w:rsidRDefault="00167277">
            <w:pPr>
              <w:jc w:val="center"/>
              <w:rPr>
                <w:rFonts w:asciiTheme="minorEastAsia" w:eastAsiaTheme="minorEastAsia" w:hAnsiTheme="minorEastAsia"/>
                <w:b/>
                <w:bCs/>
                <w:szCs w:val="21"/>
              </w:rPr>
            </w:pPr>
            <w:r>
              <w:rPr>
                <w:rFonts w:asciiTheme="minorEastAsia" w:eastAsiaTheme="minorEastAsia" w:hAnsiTheme="minorEastAsia" w:hint="eastAsia"/>
                <w:b/>
                <w:bCs/>
                <w:szCs w:val="21"/>
              </w:rPr>
              <w:t>20</w:t>
            </w:r>
            <w:r>
              <w:rPr>
                <w:rFonts w:asciiTheme="minorEastAsia" w:eastAsiaTheme="minorEastAsia" w:hAnsiTheme="minorEastAsia"/>
                <w:b/>
                <w:bCs/>
                <w:szCs w:val="21"/>
              </w:rPr>
              <w:t>23</w:t>
            </w:r>
            <w:r>
              <w:rPr>
                <w:rFonts w:asciiTheme="minorEastAsia" w:eastAsiaTheme="minorEastAsia" w:hAnsiTheme="minorEastAsia" w:hint="eastAsia"/>
                <w:b/>
                <w:bCs/>
                <w:szCs w:val="21"/>
              </w:rPr>
              <w:t>年度发布总次数</w:t>
            </w:r>
          </w:p>
        </w:tc>
        <w:tc>
          <w:tcPr>
            <w:tcW w:w="2933" w:type="dxa"/>
            <w:vAlign w:val="center"/>
          </w:tcPr>
          <w:p w:rsidR="007B54DC" w:rsidRDefault="00AA71CA">
            <w:pPr>
              <w:jc w:val="left"/>
              <w:rPr>
                <w:rFonts w:asciiTheme="minorEastAsia" w:eastAsiaTheme="minorEastAsia" w:hAnsiTheme="minorEastAsia"/>
                <w:b/>
                <w:bCs/>
                <w:szCs w:val="21"/>
              </w:rPr>
            </w:pPr>
            <w:r w:rsidRPr="00AA71CA">
              <w:rPr>
                <w:rFonts w:asciiTheme="minorEastAsia" w:eastAsiaTheme="minorEastAsia" w:hAnsiTheme="minorEastAsia" w:hint="eastAsia"/>
                <w:b/>
                <w:bCs/>
                <w:szCs w:val="21"/>
              </w:rPr>
              <w:t>98</w:t>
            </w:r>
            <w:r w:rsidR="00167277" w:rsidRPr="00AA71CA">
              <w:rPr>
                <w:rFonts w:asciiTheme="minorEastAsia" w:eastAsiaTheme="minorEastAsia" w:hAnsiTheme="minorEastAsia" w:hint="eastAsia"/>
                <w:b/>
                <w:bCs/>
                <w:szCs w:val="21"/>
              </w:rPr>
              <w:t>次</w:t>
            </w:r>
          </w:p>
        </w:tc>
      </w:tr>
      <w:tr w:rsidR="007B54DC">
        <w:trPr>
          <w:cantSplit/>
          <w:trHeight w:val="20"/>
          <w:jc w:val="center"/>
        </w:trPr>
        <w:tc>
          <w:tcPr>
            <w:tcW w:w="2250" w:type="dxa"/>
            <w:vAlign w:val="center"/>
          </w:tcPr>
          <w:p w:rsidR="007B54DC" w:rsidRDefault="00167277">
            <w:pPr>
              <w:jc w:val="center"/>
              <w:rPr>
                <w:rFonts w:asciiTheme="minorEastAsia" w:eastAsiaTheme="minorEastAsia" w:hAnsiTheme="minorEastAsia"/>
                <w:b/>
                <w:bCs/>
                <w:szCs w:val="21"/>
              </w:rPr>
            </w:pPr>
            <w:r>
              <w:rPr>
                <w:rFonts w:asciiTheme="minorEastAsia" w:eastAsiaTheme="minorEastAsia" w:hAnsiTheme="minorEastAsia" w:hint="eastAsia"/>
                <w:b/>
                <w:bCs/>
                <w:szCs w:val="21"/>
              </w:rPr>
              <w:t>发布平台</w:t>
            </w:r>
          </w:p>
        </w:tc>
        <w:tc>
          <w:tcPr>
            <w:tcW w:w="7905" w:type="dxa"/>
            <w:gridSpan w:val="3"/>
            <w:vAlign w:val="center"/>
          </w:tcPr>
          <w:p w:rsidR="007B54DC" w:rsidRDefault="00167277">
            <w:pPr>
              <w:jc w:val="left"/>
              <w:rPr>
                <w:rFonts w:asciiTheme="minorEastAsia" w:eastAsiaTheme="minorEastAsia" w:hAnsiTheme="minorEastAsia"/>
                <w:b/>
                <w:bCs/>
                <w:szCs w:val="21"/>
              </w:rPr>
            </w:pPr>
            <w:r>
              <w:rPr>
                <w:rFonts w:asciiTheme="minorEastAsia" w:eastAsiaTheme="minorEastAsia" w:hAnsiTheme="minorEastAsia" w:hint="eastAsia"/>
                <w:b/>
                <w:bCs/>
                <w:szCs w:val="21"/>
              </w:rPr>
              <w:t>云南网网站</w:t>
            </w:r>
          </w:p>
        </w:tc>
      </w:tr>
      <w:tr w:rsidR="007B54DC">
        <w:trPr>
          <w:cantSplit/>
          <w:trHeight w:val="20"/>
          <w:jc w:val="center"/>
        </w:trPr>
        <w:tc>
          <w:tcPr>
            <w:tcW w:w="2250" w:type="dxa"/>
            <w:vAlign w:val="center"/>
          </w:tcPr>
          <w:p w:rsidR="007B54DC" w:rsidRDefault="00167277">
            <w:pPr>
              <w:jc w:val="center"/>
              <w:rPr>
                <w:rFonts w:asciiTheme="minorEastAsia" w:eastAsiaTheme="minorEastAsia" w:hAnsiTheme="minorEastAsia"/>
                <w:b/>
                <w:bCs/>
                <w:szCs w:val="21"/>
              </w:rPr>
            </w:pPr>
            <w:r>
              <w:rPr>
                <w:rFonts w:asciiTheme="minorEastAsia" w:eastAsiaTheme="minorEastAsia" w:hAnsiTheme="minorEastAsia" w:hint="eastAsia"/>
                <w:b/>
                <w:bCs/>
                <w:szCs w:val="21"/>
              </w:rPr>
              <w:t>主创人员</w:t>
            </w:r>
          </w:p>
        </w:tc>
        <w:tc>
          <w:tcPr>
            <w:tcW w:w="7905" w:type="dxa"/>
            <w:gridSpan w:val="3"/>
            <w:vAlign w:val="center"/>
          </w:tcPr>
          <w:p w:rsidR="007B54DC" w:rsidRDefault="00167277">
            <w:pPr>
              <w:jc w:val="left"/>
              <w:rPr>
                <w:rFonts w:asciiTheme="minorEastAsia" w:eastAsiaTheme="minorEastAsia" w:hAnsiTheme="minorEastAsia"/>
                <w:b/>
                <w:bCs/>
                <w:szCs w:val="21"/>
              </w:rPr>
            </w:pPr>
            <w:r>
              <w:rPr>
                <w:rFonts w:asciiTheme="minorEastAsia" w:eastAsiaTheme="minorEastAsia" w:hAnsiTheme="minorEastAsia" w:hint="eastAsia"/>
                <w:b/>
                <w:bCs/>
                <w:szCs w:val="21"/>
              </w:rPr>
              <w:t>杨之辉,郭凯,毕静,罗蓉婵,曹璐,唐丽娜</w:t>
            </w:r>
          </w:p>
        </w:tc>
      </w:tr>
      <w:tr w:rsidR="007B54DC">
        <w:trPr>
          <w:cantSplit/>
          <w:trHeight w:val="20"/>
          <w:jc w:val="center"/>
        </w:trPr>
        <w:tc>
          <w:tcPr>
            <w:tcW w:w="2250" w:type="dxa"/>
            <w:vAlign w:val="center"/>
          </w:tcPr>
          <w:p w:rsidR="007B54DC" w:rsidRDefault="00167277">
            <w:pPr>
              <w:jc w:val="center"/>
              <w:rPr>
                <w:rFonts w:asciiTheme="minorEastAsia" w:eastAsiaTheme="minorEastAsia" w:hAnsiTheme="minorEastAsia"/>
                <w:b/>
                <w:bCs/>
                <w:szCs w:val="21"/>
              </w:rPr>
            </w:pPr>
            <w:r>
              <w:rPr>
                <w:rFonts w:asciiTheme="minorEastAsia" w:eastAsiaTheme="minorEastAsia" w:hAnsiTheme="minorEastAsia" w:hint="eastAsia"/>
                <w:b/>
                <w:bCs/>
                <w:szCs w:val="21"/>
              </w:rPr>
              <w:t>编辑</w:t>
            </w:r>
          </w:p>
        </w:tc>
        <w:tc>
          <w:tcPr>
            <w:tcW w:w="7905" w:type="dxa"/>
            <w:gridSpan w:val="3"/>
            <w:vAlign w:val="center"/>
          </w:tcPr>
          <w:p w:rsidR="007B54DC" w:rsidRDefault="00167277">
            <w:pPr>
              <w:jc w:val="left"/>
              <w:rPr>
                <w:rFonts w:asciiTheme="minorEastAsia" w:eastAsiaTheme="minorEastAsia" w:hAnsiTheme="minorEastAsia"/>
                <w:b/>
                <w:bCs/>
                <w:szCs w:val="21"/>
              </w:rPr>
            </w:pPr>
            <w:r>
              <w:rPr>
                <w:rFonts w:asciiTheme="minorEastAsia" w:eastAsiaTheme="minorEastAsia" w:hAnsiTheme="minorEastAsia" w:hint="eastAsia"/>
                <w:b/>
                <w:bCs/>
                <w:color w:val="000000" w:themeColor="text1"/>
                <w:szCs w:val="21"/>
              </w:rPr>
              <w:t>集体（潘思颖、李佳颖、何沫、蔡陈晨、余思婷、解舒然、陈洪涛、吕明华、王元、王娜）</w:t>
            </w:r>
          </w:p>
        </w:tc>
      </w:tr>
      <w:tr w:rsidR="007B54DC">
        <w:trPr>
          <w:trHeight w:val="931"/>
          <w:jc w:val="center"/>
        </w:trPr>
        <w:tc>
          <w:tcPr>
            <w:tcW w:w="2250" w:type="dxa"/>
            <w:vAlign w:val="center"/>
          </w:tcPr>
          <w:p w:rsidR="007B54DC" w:rsidRDefault="00167277">
            <w:pPr>
              <w:spacing w:line="380" w:lineRule="exact"/>
              <w:jc w:val="center"/>
              <w:rPr>
                <w:rFonts w:asciiTheme="minorEastAsia" w:eastAsiaTheme="minorEastAsia" w:hAnsiTheme="minorEastAsia"/>
                <w:b/>
                <w:bCs/>
                <w:szCs w:val="21"/>
              </w:rPr>
            </w:pPr>
            <w:r>
              <w:rPr>
                <w:rFonts w:asciiTheme="minorEastAsia" w:eastAsiaTheme="minorEastAsia" w:hAnsiTheme="minorEastAsia" w:hint="eastAsia"/>
                <w:b/>
                <w:bCs/>
                <w:szCs w:val="21"/>
              </w:rPr>
              <w:t>作品链接</w:t>
            </w:r>
          </w:p>
          <w:p w:rsidR="007B54DC" w:rsidRDefault="00167277">
            <w:pPr>
              <w:spacing w:line="380" w:lineRule="exact"/>
              <w:jc w:val="center"/>
              <w:rPr>
                <w:rFonts w:asciiTheme="minorEastAsia" w:eastAsiaTheme="minorEastAsia" w:hAnsiTheme="minorEastAsia"/>
                <w:b/>
                <w:bCs/>
                <w:szCs w:val="21"/>
              </w:rPr>
            </w:pPr>
            <w:r>
              <w:rPr>
                <w:rFonts w:asciiTheme="minorEastAsia" w:eastAsiaTheme="minorEastAsia" w:hAnsiTheme="minorEastAsia" w:hint="eastAsia"/>
                <w:b/>
                <w:bCs/>
                <w:szCs w:val="21"/>
              </w:rPr>
              <w:t>和二维码</w:t>
            </w:r>
          </w:p>
        </w:tc>
        <w:tc>
          <w:tcPr>
            <w:tcW w:w="7905" w:type="dxa"/>
            <w:gridSpan w:val="3"/>
            <w:vAlign w:val="center"/>
          </w:tcPr>
          <w:p w:rsidR="007B54DC" w:rsidRDefault="00FA6433">
            <w:pPr>
              <w:jc w:val="left"/>
              <w:rPr>
                <w:rFonts w:asciiTheme="minorEastAsia" w:eastAsiaTheme="minorEastAsia" w:hAnsiTheme="minorEastAsia"/>
                <w:b/>
                <w:bCs/>
                <w:szCs w:val="21"/>
              </w:rPr>
            </w:pPr>
            <w:hyperlink r:id="rId6" w:history="1">
              <w:r w:rsidR="00167277">
                <w:rPr>
                  <w:rStyle w:val="a3"/>
                  <w:rFonts w:asciiTheme="minorEastAsia" w:eastAsiaTheme="minorEastAsia" w:hAnsiTheme="minorEastAsia"/>
                  <w:b/>
                  <w:bCs/>
                  <w:szCs w:val="21"/>
                </w:rPr>
                <w:t>http://yn.yunnan.cn/cms_udf/2023/jqyn1/index.shtml</w:t>
              </w:r>
            </w:hyperlink>
          </w:p>
          <w:p w:rsidR="007B54DC" w:rsidRDefault="00167277">
            <w:pPr>
              <w:jc w:val="left"/>
              <w:rPr>
                <w:rFonts w:asciiTheme="minorEastAsia" w:eastAsiaTheme="minorEastAsia" w:hAnsiTheme="minorEastAsia"/>
                <w:b/>
                <w:bCs/>
                <w:szCs w:val="21"/>
              </w:rPr>
            </w:pPr>
            <w:r>
              <w:rPr>
                <w:rFonts w:asciiTheme="minorEastAsia" w:eastAsiaTheme="minorEastAsia" w:hAnsiTheme="minorEastAsia"/>
                <w:b/>
                <w:bCs/>
                <w:noProof/>
                <w:szCs w:val="21"/>
              </w:rPr>
              <w:drawing>
                <wp:inline distT="0" distB="0" distL="0" distR="0">
                  <wp:extent cx="736470" cy="738465"/>
                  <wp:effectExtent l="19050" t="0" r="6480" b="0"/>
                  <wp:docPr id="97723882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7238828" name="图片 1"/>
                          <pic:cNvPicPr>
                            <a:picLocks noChangeAspect="1" noChangeArrowheads="1"/>
                          </pic:cNvPicPr>
                        </pic:nvPicPr>
                        <pic:blipFill>
                          <a:blip r:embed="rId7" cstate="print">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736560" cy="738555"/>
                          </a:xfrm>
                          <a:prstGeom prst="rect">
                            <a:avLst/>
                          </a:prstGeom>
                          <a:noFill/>
                          <a:ln>
                            <a:noFill/>
                          </a:ln>
                        </pic:spPr>
                      </pic:pic>
                    </a:graphicData>
                  </a:graphic>
                </wp:inline>
              </w:drawing>
            </w:r>
          </w:p>
        </w:tc>
      </w:tr>
      <w:tr w:rsidR="007B54DC">
        <w:trPr>
          <w:cantSplit/>
          <w:trHeight w:val="1061"/>
          <w:jc w:val="center"/>
        </w:trPr>
        <w:tc>
          <w:tcPr>
            <w:tcW w:w="2250" w:type="dxa"/>
            <w:vAlign w:val="center"/>
          </w:tcPr>
          <w:p w:rsidR="007B54DC" w:rsidRDefault="00167277">
            <w:pPr>
              <w:spacing w:line="440" w:lineRule="exact"/>
              <w:jc w:val="center"/>
              <w:rPr>
                <w:rFonts w:asciiTheme="minorEastAsia" w:eastAsiaTheme="minorEastAsia" w:hAnsiTheme="minorEastAsia"/>
                <w:b/>
                <w:bCs/>
                <w:szCs w:val="21"/>
              </w:rPr>
            </w:pPr>
            <w:r>
              <w:rPr>
                <w:rFonts w:asciiTheme="minorEastAsia" w:eastAsiaTheme="minorEastAsia" w:hAnsiTheme="minorEastAsia" w:hint="eastAsia"/>
                <w:b/>
                <w:bCs/>
                <w:szCs w:val="21"/>
              </w:rPr>
              <w:t>专栏简介</w:t>
            </w:r>
          </w:p>
        </w:tc>
        <w:tc>
          <w:tcPr>
            <w:tcW w:w="7905" w:type="dxa"/>
            <w:gridSpan w:val="3"/>
          </w:tcPr>
          <w:p w:rsidR="007B54DC" w:rsidRDefault="00167277" w:rsidP="00023246">
            <w:pPr>
              <w:spacing w:line="280" w:lineRule="exact"/>
              <w:ind w:firstLineChars="200" w:firstLine="422"/>
              <w:jc w:val="left"/>
              <w:rPr>
                <w:rFonts w:asciiTheme="minorEastAsia" w:eastAsiaTheme="minorEastAsia" w:hAnsiTheme="minorEastAsia"/>
                <w:b/>
                <w:bCs/>
                <w:color w:val="000000"/>
                <w:szCs w:val="21"/>
              </w:rPr>
            </w:pPr>
            <w:r>
              <w:rPr>
                <w:rFonts w:asciiTheme="minorEastAsia" w:eastAsiaTheme="minorEastAsia" w:hAnsiTheme="minorEastAsia" w:hint="eastAsia"/>
                <w:b/>
                <w:bCs/>
                <w:color w:val="000000"/>
                <w:szCs w:val="21"/>
              </w:rPr>
              <w:t>《节庆云南》融媒体栏目</w:t>
            </w:r>
            <w:r w:rsidR="00E561A8">
              <w:rPr>
                <w:rFonts w:asciiTheme="minorEastAsia" w:eastAsiaTheme="minorEastAsia" w:hAnsiTheme="minorEastAsia" w:hint="eastAsia"/>
                <w:b/>
                <w:bCs/>
                <w:color w:val="000000"/>
                <w:szCs w:val="21"/>
              </w:rPr>
              <w:t>旨在深挖</w:t>
            </w:r>
            <w:r>
              <w:rPr>
                <w:rFonts w:asciiTheme="minorEastAsia" w:eastAsiaTheme="minorEastAsia" w:hAnsiTheme="minorEastAsia" w:hint="eastAsia"/>
                <w:b/>
                <w:bCs/>
                <w:color w:val="000000"/>
                <w:szCs w:val="21"/>
              </w:rPr>
              <w:t>中华优秀传统文化资源，系统梳理传统节日、24</w:t>
            </w:r>
            <w:r w:rsidR="00E561A8">
              <w:rPr>
                <w:rFonts w:asciiTheme="minorEastAsia" w:eastAsiaTheme="minorEastAsia" w:hAnsiTheme="minorEastAsia" w:hint="eastAsia"/>
                <w:b/>
                <w:bCs/>
                <w:color w:val="000000"/>
                <w:szCs w:val="21"/>
              </w:rPr>
              <w:t>节气、</w:t>
            </w:r>
            <w:r>
              <w:rPr>
                <w:rFonts w:asciiTheme="minorEastAsia" w:eastAsiaTheme="minorEastAsia" w:hAnsiTheme="minorEastAsia" w:hint="eastAsia"/>
                <w:b/>
                <w:bCs/>
                <w:color w:val="000000"/>
                <w:szCs w:val="21"/>
              </w:rPr>
              <w:t>法定节假日以及26个云南世居民族传统节日为主线，与</w:t>
            </w:r>
            <w:r w:rsidR="00E561A8">
              <w:rPr>
                <w:rFonts w:asciiTheme="minorEastAsia" w:eastAsiaTheme="minorEastAsia" w:hAnsiTheme="minorEastAsia" w:hint="eastAsia"/>
                <w:b/>
                <w:bCs/>
                <w:color w:val="000000"/>
                <w:szCs w:val="21"/>
              </w:rPr>
              <w:t>云南风景名胜、传统民族文化、红色文化等旅游元素巧妙结合，结合</w:t>
            </w:r>
            <w:r>
              <w:rPr>
                <w:rFonts w:asciiTheme="minorEastAsia" w:eastAsiaTheme="minorEastAsia" w:hAnsiTheme="minorEastAsia" w:hint="eastAsia"/>
                <w:b/>
                <w:bCs/>
                <w:color w:val="000000"/>
                <w:szCs w:val="21"/>
              </w:rPr>
              <w:t>传统节气、云南民俗文化，按时令、节点推送，以“全媒展示+移动直播+</w:t>
            </w:r>
            <w:r w:rsidR="00E561A8">
              <w:rPr>
                <w:rFonts w:asciiTheme="minorEastAsia" w:eastAsiaTheme="minorEastAsia" w:hAnsiTheme="minorEastAsia" w:hint="eastAsia"/>
                <w:b/>
                <w:bCs/>
                <w:color w:val="000000"/>
                <w:szCs w:val="21"/>
              </w:rPr>
              <w:t>数字藏品”的融媒手段，对传统节日、24节气、云南少数民族传统节庆进行时代化解读、形象化展示、故事化表达，不仅重画意、融诗意、藏古意，更是强立意、绘民意、出新意，输出了一波惊艳时光的传统艺术之美，讲好“节庆云南”云南好故事，主动吸引广大网民“刷屏”“点赞”和“关注”，让网民在互动体验中感受中国传统节日的无穷魅力</w:t>
            </w:r>
            <w:r>
              <w:rPr>
                <w:rFonts w:asciiTheme="minorEastAsia" w:eastAsiaTheme="minorEastAsia" w:hAnsiTheme="minorEastAsia" w:hint="eastAsia"/>
                <w:b/>
                <w:bCs/>
                <w:color w:val="000000"/>
                <w:szCs w:val="21"/>
              </w:rPr>
              <w:t>，阐释中华优秀传统文化蕴含的文化内涵、人文精神、道德规范，让网上充盈浓郁的中国味、深厚的中华情、浩然的民族魂，引领网民赓续民族精神、倍增前行信心，汇聚起建功新时代、奋进新征程的磅礴力量。栏目集文化性、趣味性、网络化于一身，对于弘扬中华优秀传统文化，实现价值引领与作品魅力同频共振、内容提质与表达创新相得益彰，传播和凝聚网上正能量具有非常积极的作用。</w:t>
            </w:r>
          </w:p>
        </w:tc>
      </w:tr>
      <w:tr w:rsidR="007B54DC">
        <w:trPr>
          <w:cantSplit/>
          <w:trHeight w:val="680"/>
          <w:jc w:val="center"/>
        </w:trPr>
        <w:tc>
          <w:tcPr>
            <w:tcW w:w="2250" w:type="dxa"/>
            <w:tcBorders>
              <w:top w:val="single" w:sz="4" w:space="0" w:color="auto"/>
              <w:left w:val="single" w:sz="4" w:space="0" w:color="auto"/>
              <w:bottom w:val="single" w:sz="4" w:space="0" w:color="auto"/>
              <w:right w:val="single" w:sz="4" w:space="0" w:color="auto"/>
            </w:tcBorders>
            <w:vAlign w:val="center"/>
          </w:tcPr>
          <w:p w:rsidR="007B54DC" w:rsidRDefault="00167277">
            <w:pPr>
              <w:spacing w:line="440" w:lineRule="exact"/>
              <w:jc w:val="center"/>
              <w:rPr>
                <w:rFonts w:asciiTheme="minorEastAsia" w:eastAsiaTheme="minorEastAsia" w:hAnsiTheme="minorEastAsia"/>
                <w:b/>
                <w:bCs/>
                <w:szCs w:val="21"/>
              </w:rPr>
            </w:pPr>
            <w:r>
              <w:rPr>
                <w:rFonts w:asciiTheme="minorEastAsia" w:eastAsiaTheme="minorEastAsia" w:hAnsiTheme="minorEastAsia" w:hint="eastAsia"/>
                <w:b/>
                <w:bCs/>
                <w:szCs w:val="21"/>
              </w:rPr>
              <w:t>社会效果</w:t>
            </w:r>
          </w:p>
        </w:tc>
        <w:tc>
          <w:tcPr>
            <w:tcW w:w="7905" w:type="dxa"/>
            <w:gridSpan w:val="3"/>
            <w:tcBorders>
              <w:top w:val="single" w:sz="4" w:space="0" w:color="auto"/>
              <w:left w:val="single" w:sz="4" w:space="0" w:color="auto"/>
              <w:bottom w:val="single" w:sz="4" w:space="0" w:color="auto"/>
              <w:right w:val="single" w:sz="4" w:space="0" w:color="auto"/>
            </w:tcBorders>
          </w:tcPr>
          <w:p w:rsidR="007B54DC" w:rsidRPr="00E561A8" w:rsidRDefault="00167277" w:rsidP="00023246">
            <w:pPr>
              <w:ind w:firstLineChars="200" w:firstLine="422"/>
              <w:rPr>
                <w:rFonts w:asciiTheme="minorEastAsia" w:eastAsiaTheme="minorEastAsia" w:hAnsiTheme="minorEastAsia"/>
                <w:b/>
                <w:bCs/>
                <w:color w:val="000000"/>
                <w:szCs w:val="21"/>
              </w:rPr>
            </w:pPr>
            <w:r>
              <w:rPr>
                <w:rFonts w:asciiTheme="minorEastAsia" w:eastAsiaTheme="minorEastAsia" w:hAnsiTheme="minorEastAsia" w:hint="eastAsia"/>
                <w:b/>
                <w:bCs/>
                <w:color w:val="000000"/>
                <w:szCs w:val="21"/>
              </w:rPr>
              <w:t>《节庆云南》融媒体专栏作为学习宣传贯彻党的二十大精神、认真践行习近平文化思想、展示云南新形象的融媒作品，用更具沉浸感、代入感的视听符号，融合云南丰富文旅资源，以轻量化、传播语态的年轻化和传播渠道的立体化传播中华优秀传统文化，于宏观图景和微观细节间，让“有一种叫云南的生活”看得到、摸得着、尝得出、听得见。通过微博、微信、抖音、快手、头条号等多平台发挥多平台聚合传播优势推送，联动云南发布、“学习强国”云南学习平台等多个平台分发，发动全省网民广泛参与#节庆云南#、#有一种叫云南的生活#等全省性网络话题互动，产生聚合示范效应，形成多级媒体联动展现、传播云南生态美、环境美、人文美的良好氛围。同时，与新华社英文客户端（XINHUA NEWS）、新华社海外社交媒体Instagram账号合作，制作“24节气”英文开机画面与海报墙，向海内外展示中华优秀传统文化的独特魅力与精神力量，构建情感认同，让海外网友们感受云南文化古今风采，感受云南人文精神，受到海外网友的欢迎。截至2023年12月31日，栏目总浏览量1.2172</w:t>
            </w:r>
            <w:r w:rsidR="00023246">
              <w:rPr>
                <w:rFonts w:asciiTheme="minorEastAsia" w:eastAsiaTheme="minorEastAsia" w:hAnsiTheme="minorEastAsia" w:hint="eastAsia"/>
                <w:b/>
                <w:bCs/>
                <w:color w:val="000000"/>
                <w:szCs w:val="21"/>
              </w:rPr>
              <w:t>亿。其中，网页</w:t>
            </w:r>
            <w:r>
              <w:rPr>
                <w:rFonts w:asciiTheme="minorEastAsia" w:eastAsiaTheme="minorEastAsia" w:hAnsiTheme="minorEastAsia" w:hint="eastAsia"/>
                <w:b/>
                <w:bCs/>
                <w:color w:val="000000"/>
                <w:szCs w:val="21"/>
              </w:rPr>
              <w:t>2710万，微博3208.2万，抖音2236.9万，快手295.9万，微视100万，学习强国100万，云南发布21</w:t>
            </w:r>
            <w:r w:rsidR="00023246">
              <w:rPr>
                <w:rFonts w:asciiTheme="minorEastAsia" w:eastAsiaTheme="minorEastAsia" w:hAnsiTheme="minorEastAsia" w:hint="eastAsia"/>
                <w:b/>
                <w:bCs/>
                <w:color w:val="000000"/>
                <w:szCs w:val="21"/>
              </w:rPr>
              <w:t>万，</w:t>
            </w:r>
            <w:r>
              <w:rPr>
                <w:rFonts w:asciiTheme="minorEastAsia" w:eastAsiaTheme="minorEastAsia" w:hAnsiTheme="minorEastAsia" w:hint="eastAsia"/>
                <w:b/>
                <w:bCs/>
                <w:color w:val="000000"/>
                <w:szCs w:val="21"/>
              </w:rPr>
              <w:t>其它媒体平台转发浏览3500万。</w:t>
            </w:r>
          </w:p>
        </w:tc>
      </w:tr>
      <w:tr w:rsidR="007B54DC">
        <w:trPr>
          <w:trHeight w:val="1878"/>
          <w:jc w:val="center"/>
        </w:trPr>
        <w:tc>
          <w:tcPr>
            <w:tcW w:w="2250" w:type="dxa"/>
            <w:vAlign w:val="center"/>
          </w:tcPr>
          <w:p w:rsidR="007B54DC" w:rsidRDefault="00167277">
            <w:pPr>
              <w:spacing w:line="440" w:lineRule="exact"/>
              <w:jc w:val="center"/>
              <w:rPr>
                <w:rFonts w:asciiTheme="minorEastAsia" w:eastAsiaTheme="minorEastAsia" w:hAnsiTheme="minorEastAsia"/>
                <w:b/>
                <w:bCs/>
                <w:szCs w:val="21"/>
              </w:rPr>
            </w:pPr>
            <w:r>
              <w:rPr>
                <w:rFonts w:asciiTheme="minorEastAsia" w:eastAsiaTheme="minorEastAsia" w:hAnsiTheme="minorEastAsia" w:hint="eastAsia"/>
                <w:b/>
                <w:bCs/>
                <w:szCs w:val="21"/>
              </w:rPr>
              <w:lastRenderedPageBreak/>
              <w:t>初评评语</w:t>
            </w:r>
          </w:p>
          <w:p w:rsidR="007B54DC" w:rsidRDefault="00167277">
            <w:pPr>
              <w:spacing w:line="440" w:lineRule="exact"/>
              <w:jc w:val="center"/>
              <w:rPr>
                <w:rFonts w:asciiTheme="minorEastAsia" w:eastAsiaTheme="minorEastAsia" w:hAnsiTheme="minorEastAsia"/>
                <w:b/>
                <w:bCs/>
                <w:szCs w:val="21"/>
              </w:rPr>
            </w:pPr>
            <w:r>
              <w:rPr>
                <w:rFonts w:asciiTheme="minorEastAsia" w:eastAsiaTheme="minorEastAsia" w:hAnsiTheme="minorEastAsia" w:hint="eastAsia"/>
                <w:b/>
                <w:bCs/>
                <w:szCs w:val="21"/>
              </w:rPr>
              <w:t>（推荐理由）</w:t>
            </w:r>
          </w:p>
        </w:tc>
        <w:tc>
          <w:tcPr>
            <w:tcW w:w="7905" w:type="dxa"/>
            <w:gridSpan w:val="3"/>
          </w:tcPr>
          <w:p w:rsidR="007B54DC" w:rsidRDefault="00167277">
            <w:pPr>
              <w:spacing w:line="380" w:lineRule="exact"/>
              <w:ind w:firstLineChars="200" w:firstLine="422"/>
              <w:rPr>
                <w:rFonts w:asciiTheme="minorEastAsia" w:eastAsiaTheme="minorEastAsia" w:hAnsiTheme="minorEastAsia"/>
                <w:b/>
                <w:bCs/>
                <w:szCs w:val="21"/>
              </w:rPr>
            </w:pPr>
            <w:r>
              <w:rPr>
                <w:rFonts w:asciiTheme="minorEastAsia" w:eastAsiaTheme="minorEastAsia" w:hAnsiTheme="minorEastAsia" w:hint="eastAsia"/>
                <w:b/>
                <w:bCs/>
                <w:szCs w:val="21"/>
              </w:rPr>
              <w:t>“节庆云南”通过网络化的表达形式挖掘展示传统节日蕴含的精神内涵和时代价值，发挥网络文化凝聚力量、滋养人心的积极作用，生动描绘着新时代云南高质量发展的神韵与气质，从而“强信心、暖人心、聚民心、筑同心”。节日是一个契机，也是一个平台，“节庆云南”以多元视角展望高质量发展的图景，在共情的碰撞中达到价值的共鸣，全景式展现新时代成就，全方位展现国家的新变化新面貌新气象和百姓的获得感幸福感安全感，就此激发出彩云之南各族干部群众一往无前的蓬勃干劲，通过节日，让传统与现代达成“双向奔赴”。</w:t>
            </w:r>
          </w:p>
          <w:p w:rsidR="007B54DC" w:rsidRDefault="00167277">
            <w:pPr>
              <w:spacing w:line="380" w:lineRule="exact"/>
              <w:ind w:firstLineChars="200" w:firstLine="422"/>
              <w:rPr>
                <w:rFonts w:asciiTheme="minorEastAsia" w:eastAsiaTheme="minorEastAsia" w:hAnsiTheme="minorEastAsia"/>
                <w:b/>
                <w:bCs/>
                <w:szCs w:val="21"/>
              </w:rPr>
            </w:pPr>
            <w:bookmarkStart w:id="1" w:name="_GoBack"/>
            <w:bookmarkEnd w:id="1"/>
            <w:r>
              <w:rPr>
                <w:rFonts w:asciiTheme="minorEastAsia" w:eastAsiaTheme="minorEastAsia" w:hAnsiTheme="minorEastAsia" w:hint="eastAsia"/>
                <w:b/>
                <w:bCs/>
                <w:szCs w:val="21"/>
              </w:rPr>
              <w:t>签名：                          （加盖单位公章）</w:t>
            </w:r>
          </w:p>
          <w:p w:rsidR="007B54DC" w:rsidRDefault="00167277">
            <w:pPr>
              <w:spacing w:line="420" w:lineRule="exact"/>
              <w:jc w:val="left"/>
              <w:rPr>
                <w:rFonts w:asciiTheme="minorEastAsia" w:eastAsiaTheme="minorEastAsia" w:hAnsiTheme="minorEastAsia"/>
                <w:b/>
                <w:bCs/>
                <w:szCs w:val="21"/>
              </w:rPr>
            </w:pPr>
            <w:r>
              <w:rPr>
                <w:rFonts w:asciiTheme="minorEastAsia" w:eastAsiaTheme="minorEastAsia" w:hAnsiTheme="minorEastAsia"/>
                <w:b/>
                <w:bCs/>
                <w:szCs w:val="21"/>
              </w:rPr>
              <w:t>202</w:t>
            </w:r>
            <w:r>
              <w:rPr>
                <w:rFonts w:asciiTheme="minorEastAsia" w:eastAsiaTheme="minorEastAsia" w:hAnsiTheme="minorEastAsia" w:hint="eastAsia"/>
                <w:b/>
                <w:bCs/>
                <w:szCs w:val="21"/>
              </w:rPr>
              <w:t>3</w:t>
            </w:r>
            <w:r>
              <w:rPr>
                <w:rFonts w:asciiTheme="minorEastAsia" w:eastAsiaTheme="minorEastAsia" w:hAnsiTheme="minorEastAsia"/>
                <w:b/>
                <w:bCs/>
                <w:szCs w:val="21"/>
              </w:rPr>
              <w:t xml:space="preserve">年  </w:t>
            </w:r>
            <w:r>
              <w:rPr>
                <w:rFonts w:asciiTheme="minorEastAsia" w:eastAsiaTheme="minorEastAsia" w:hAnsiTheme="minorEastAsia" w:hint="eastAsia"/>
                <w:b/>
                <w:bCs/>
                <w:szCs w:val="21"/>
              </w:rPr>
              <w:t>月日</w:t>
            </w:r>
          </w:p>
        </w:tc>
      </w:tr>
    </w:tbl>
    <w:p w:rsidR="007B54DC" w:rsidRDefault="007B54DC"/>
    <w:sectPr w:rsidR="007B54DC" w:rsidSect="007B54D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226DD" w:rsidRDefault="00A226DD" w:rsidP="00EC337A">
      <w:r>
        <w:separator/>
      </w:r>
    </w:p>
  </w:endnote>
  <w:endnote w:type="continuationSeparator" w:id="1">
    <w:p w:rsidR="00A226DD" w:rsidRDefault="00A226DD" w:rsidP="00EC337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226DD" w:rsidRDefault="00A226DD" w:rsidP="00EC337A">
      <w:r>
        <w:separator/>
      </w:r>
    </w:p>
  </w:footnote>
  <w:footnote w:type="continuationSeparator" w:id="1">
    <w:p w:rsidR="00A226DD" w:rsidRDefault="00A226DD" w:rsidP="00EC337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TVhMGQzYmQwMWUyZDUxYmMxNjMxNDYxYzVkM2VmYTIifQ=="/>
  </w:docVars>
  <w:rsids>
    <w:rsidRoot w:val="007B54DC"/>
    <w:rsid w:val="00023246"/>
    <w:rsid w:val="00134A37"/>
    <w:rsid w:val="00167277"/>
    <w:rsid w:val="002939A0"/>
    <w:rsid w:val="007B54DC"/>
    <w:rsid w:val="00985CAC"/>
    <w:rsid w:val="00A226DD"/>
    <w:rsid w:val="00AA71CA"/>
    <w:rsid w:val="00CB345C"/>
    <w:rsid w:val="00E561A8"/>
    <w:rsid w:val="00EC337A"/>
    <w:rsid w:val="00FA6433"/>
    <w:rsid w:val="113B3387"/>
    <w:rsid w:val="24F1553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autoRedefine/>
    <w:qFormat/>
    <w:rsid w:val="007B54DC"/>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autoRedefine/>
    <w:uiPriority w:val="99"/>
    <w:unhideWhenUsed/>
    <w:qFormat/>
    <w:rsid w:val="007B54DC"/>
    <w:rPr>
      <w:color w:val="0000FF"/>
      <w:u w:val="single"/>
    </w:rPr>
  </w:style>
  <w:style w:type="paragraph" w:styleId="a4">
    <w:name w:val="Balloon Text"/>
    <w:basedOn w:val="a"/>
    <w:link w:val="Char"/>
    <w:rsid w:val="00EC337A"/>
    <w:rPr>
      <w:sz w:val="18"/>
      <w:szCs w:val="18"/>
    </w:rPr>
  </w:style>
  <w:style w:type="character" w:customStyle="1" w:styleId="Char">
    <w:name w:val="批注框文本 Char"/>
    <w:basedOn w:val="a0"/>
    <w:link w:val="a4"/>
    <w:rsid w:val="00EC337A"/>
    <w:rPr>
      <w:rFonts w:ascii="Times New Roman" w:eastAsia="宋体" w:hAnsi="Times New Roman" w:cs="Times New Roman"/>
      <w:kern w:val="2"/>
      <w:sz w:val="18"/>
      <w:szCs w:val="18"/>
    </w:rPr>
  </w:style>
  <w:style w:type="paragraph" w:styleId="a5">
    <w:name w:val="header"/>
    <w:basedOn w:val="a"/>
    <w:link w:val="Char0"/>
    <w:rsid w:val="00EC337A"/>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rsid w:val="00EC337A"/>
    <w:rPr>
      <w:rFonts w:ascii="Times New Roman" w:eastAsia="宋体" w:hAnsi="Times New Roman" w:cs="Times New Roman"/>
      <w:kern w:val="2"/>
      <w:sz w:val="18"/>
      <w:szCs w:val="18"/>
    </w:rPr>
  </w:style>
  <w:style w:type="paragraph" w:styleId="a6">
    <w:name w:val="footer"/>
    <w:basedOn w:val="a"/>
    <w:link w:val="Char1"/>
    <w:rsid w:val="00EC337A"/>
    <w:pPr>
      <w:tabs>
        <w:tab w:val="center" w:pos="4153"/>
        <w:tab w:val="right" w:pos="8306"/>
      </w:tabs>
      <w:snapToGrid w:val="0"/>
      <w:jc w:val="left"/>
    </w:pPr>
    <w:rPr>
      <w:sz w:val="18"/>
      <w:szCs w:val="18"/>
    </w:rPr>
  </w:style>
  <w:style w:type="character" w:customStyle="1" w:styleId="Char1">
    <w:name w:val="页脚 Char"/>
    <w:basedOn w:val="a0"/>
    <w:link w:val="a6"/>
    <w:rsid w:val="00EC337A"/>
    <w:rPr>
      <w:rFonts w:ascii="Times New Roman" w:eastAsia="宋体" w:hAnsi="Times New Roman" w:cs="Times New Roman"/>
      <w:kern w:val="2"/>
      <w:sz w:val="18"/>
      <w:szCs w:val="18"/>
    </w:rPr>
  </w:style>
  <w:style w:type="character" w:styleId="a7">
    <w:name w:val="FollowedHyperlink"/>
    <w:basedOn w:val="a0"/>
    <w:rsid w:val="00E561A8"/>
    <w:rPr>
      <w:color w:val="7E1FAD" w:themeColor="followedHyperlink"/>
      <w:u w:val="singl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1.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yn.yunnan.cn/cms_udf/2023/jqyn1/index.shtml"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2</Pages>
  <Words>240</Words>
  <Characters>1372</Characters>
  <Application>Microsoft Office Word</Application>
  <DocSecurity>0</DocSecurity>
  <Lines>11</Lines>
  <Paragraphs>3</Paragraphs>
  <ScaleCrop>false</ScaleCrop>
  <Company/>
  <LinksUpToDate>false</LinksUpToDate>
  <CharactersWithSpaces>1609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Sky123.Org</cp:lastModifiedBy>
  <cp:revision>9</cp:revision>
  <dcterms:created xsi:type="dcterms:W3CDTF">2024-03-20T07:20:00Z</dcterms:created>
  <dcterms:modified xsi:type="dcterms:W3CDTF">2024-03-23T08:48:00Z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AD728D46A8D7462ABA7457914069A07A_12</vt:lpwstr>
  </property>
</Properties>
</file>